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FA" w:rsidRDefault="005C6776" w:rsidP="005C677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爱沙尼亚</w:t>
      </w:r>
      <w:r w:rsidR="003F41F0">
        <w:rPr>
          <w:rFonts w:hint="eastAsia"/>
          <w:b/>
          <w:bCs/>
          <w:sz w:val="28"/>
          <w:szCs w:val="28"/>
        </w:rPr>
        <w:t>商务</w:t>
      </w:r>
      <w:r w:rsidR="005D1394">
        <w:rPr>
          <w:rFonts w:hint="eastAsia"/>
          <w:b/>
          <w:bCs/>
          <w:sz w:val="28"/>
          <w:szCs w:val="28"/>
        </w:rPr>
        <w:t>签证所</w:t>
      </w:r>
      <w:bookmarkStart w:id="0" w:name="_GoBack"/>
      <w:bookmarkEnd w:id="0"/>
      <w:r w:rsidR="005D1394">
        <w:rPr>
          <w:rFonts w:hint="eastAsia"/>
          <w:b/>
          <w:bCs/>
          <w:sz w:val="28"/>
          <w:szCs w:val="28"/>
        </w:rPr>
        <w:t>需材料</w:t>
      </w:r>
    </w:p>
    <w:p w:rsidR="00A216FA" w:rsidRDefault="005C6776" w:rsidP="005C6776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是给前往爱沙尼亚进行商务和短期职业培训为目的的申请人办理。这个签证允许申根国家逗留180天内最多停留90天。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想要顺利的拿到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签证，还需要准备好相关材料，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签证材料具体如下：</w:t>
      </w:r>
    </w:p>
    <w:p w:rsidR="00A216FA" w:rsidRPr="003F41F0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签证类型：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有效期限：以使馆签发为准</w:t>
      </w:r>
    </w:p>
    <w:p w:rsidR="003F41F0" w:rsidRDefault="005D1394" w:rsidP="003F41F0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停留期限：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入境次数：以使馆签发为准</w:t>
      </w:r>
    </w:p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tbl>
      <w:tblPr>
        <w:tblStyle w:val="a5"/>
        <w:tblW w:w="9811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4130"/>
      </w:tblGrid>
      <w:tr w:rsidR="00A216FA" w:rsidTr="000715D2">
        <w:tc>
          <w:tcPr>
            <w:tcW w:w="284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413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材料要求</w:t>
            </w:r>
          </w:p>
        </w:tc>
      </w:tr>
      <w:tr w:rsidR="00A216FA" w:rsidTr="000715D2">
        <w:tc>
          <w:tcPr>
            <w:tcW w:w="2840" w:type="dxa"/>
            <w:vMerge w:val="restart"/>
            <w:vAlign w:val="center"/>
          </w:tcPr>
          <w:p w:rsidR="00A216FA" w:rsidRDefault="005C6776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爱沙尼亚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商务</w:t>
            </w:r>
            <w:r w:rsidR="005D139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签证主要签发给</w:t>
            </w:r>
            <w:r w:rsidR="005D1394">
              <w:rPr>
                <w:rFonts w:ascii="微软雅黑" w:eastAsia="微软雅黑" w:hAnsi="微软雅黑" w:cs="微软雅黑"/>
                <w:color w:val="222222"/>
                <w:szCs w:val="21"/>
              </w:rPr>
              <w:t>以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商务</w:t>
            </w:r>
            <w:r w:rsidR="005D1394">
              <w:rPr>
                <w:rFonts w:ascii="微软雅黑" w:eastAsia="微软雅黑" w:hAnsi="微软雅黑" w:cs="微软雅黑"/>
                <w:color w:val="222222"/>
                <w:szCs w:val="21"/>
              </w:rPr>
              <w:t>为目的的个人申请者可适用</w:t>
            </w: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申根个人信息表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•完整准确的填写个人信息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因私护照（原件）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•完好无损的护照原件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•有效期离出发日期应至少还有6个月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•护照内应至少有2页完整的空白签证页，不包含备注页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•旧版护照，10岁以上（含10岁) 申请者护照签字处必须本人签字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照片（原件）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•纸质版，</w:t>
            </w:r>
            <w:r w:rsidR="00CC1CC3" w:rsidRPr="00CC1CC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浅色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背景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•两张相同的白底彩色近照（在反面写姓名）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•近6个月内拍摄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•2寸（35mm*45mm 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•眼镜不要反光，五官清晰，露出双耳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活期银行卡对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3F41F0" w:rsidRDefault="005D1394" w:rsidP="003F41F0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最近3个月的银行对账单</w:t>
            </w:r>
          </w:p>
          <w:p w:rsidR="00A216FA" w:rsidRDefault="003F41F0" w:rsidP="003F41F0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•如果公司支付旅行及生活费用，需提供工的偿付能力证明</w:t>
            </w:r>
          </w:p>
          <w:p w:rsidR="003F41F0" w:rsidRDefault="003F41F0" w:rsidP="003F41F0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•如果申请人自担费用，需提供申请人个人偿付能力证明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旅行医疗保险（原件）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•必须覆盖申根地区，有效期包含所有在申根地区的停留时间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5C6776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被保险人的名字和拼音均应体现在保单里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保额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至少为3万欧元并包含紧急医务治疗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紧急医疗转移以及遗体转移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营业执照或组织机构代码证副本复印件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•如申请人在企业单位,请提供营业执照副本的清晰复印件,用A4纸复印,有年检记录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lastRenderedPageBreak/>
              <w:t>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•如申请人在事业单位,请提供组织机构代码证副本的清晰复印件,用A4纸复印,有年检记录（需加盖公司红色印章）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•如是新版营业执照，用A4纸复印，可不用年检营业执照与组织机构代码证任选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其一提供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即可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3F41F0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在职证明</w:t>
            </w:r>
          </w:p>
        </w:tc>
        <w:tc>
          <w:tcPr>
            <w:tcW w:w="4130" w:type="dxa"/>
          </w:tcPr>
          <w:p w:rsidR="00AF49DF" w:rsidRDefault="00AF49DF" w:rsidP="003F41F0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•在职证明中英文版各一份（至少提供一份英文版）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使用公司正规抬头纸打印，领导签字</w:t>
            </w:r>
            <w:proofErr w:type="gramStart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加盖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工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章</w:t>
            </w:r>
            <w:proofErr w:type="gramEnd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在职证明内容需包括：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任职公司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名称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和地址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联系人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、本人职务及收入、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访问目的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准假许可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>保留职位证明</w:t>
            </w:r>
            <w:r w:rsidR="003F41F0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 w:rsidR="003F41F0"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支付旅行和生活费用的单位或个人 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960FF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邀请函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F49DF" w:rsidRDefault="00960FF9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使用公司正式信</w:t>
            </w:r>
            <w:proofErr w:type="gramStart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头纸并加盖</w:t>
            </w:r>
            <w:proofErr w:type="gramEnd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公章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签证</w:t>
            </w:r>
          </w:p>
          <w:p w:rsidR="00960FF9" w:rsidRDefault="00960FF9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•包含邀请公司地址和联系人、签证人员姓名和职务、邀请人信息、访问目的和持续时间、支付旅行和生活费用的单位或个人</w:t>
            </w:r>
          </w:p>
        </w:tc>
      </w:tr>
    </w:tbl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特别提示：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以上则为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3F41F0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签证申请材料，办理</w:t>
      </w:r>
      <w:r w:rsidR="00AF49DF">
        <w:rPr>
          <w:rFonts w:ascii="微软雅黑" w:eastAsia="微软雅黑" w:hAnsi="微软雅黑" w:cs="微软雅黑" w:hint="eastAsia"/>
          <w:color w:val="222222"/>
          <w:szCs w:val="21"/>
        </w:rPr>
        <w:t>人要确定自己入境目的后在按照材料清单准备，否则有较大可能被拒签。大使馆保留要求申请人提供补充信息和材料的权利，如若必要，申请人将被要求前往大使馆面试。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如果有其他问题申请者可以直接联系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签证服务中心。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A216FA">
      <w:pPr>
        <w:rPr>
          <w:rFonts w:hint="eastAsia"/>
        </w:rPr>
      </w:pPr>
    </w:p>
    <w:sectPr w:rsidR="00A216F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A5" w:rsidRDefault="00DA34A5">
      <w:pPr>
        <w:rPr>
          <w:rFonts w:hint="eastAsia"/>
        </w:rPr>
      </w:pPr>
      <w:r>
        <w:separator/>
      </w:r>
    </w:p>
  </w:endnote>
  <w:endnote w:type="continuationSeparator" w:id="0">
    <w:p w:rsidR="00DA34A5" w:rsidRDefault="00DA34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A5" w:rsidRDefault="00DA34A5">
      <w:pPr>
        <w:rPr>
          <w:rFonts w:hint="eastAsia"/>
        </w:rPr>
      </w:pPr>
      <w:r>
        <w:separator/>
      </w:r>
    </w:p>
  </w:footnote>
  <w:footnote w:type="continuationSeparator" w:id="0">
    <w:p w:rsidR="00DA34A5" w:rsidRDefault="00DA34A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6FA" w:rsidRDefault="00CF5098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5645"/>
          <wp:effectExtent l="0" t="0" r="8890" b="0"/>
          <wp:docPr id="4" name="图片 4" descr="C:\Users\Administrator\Desktop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istrator\Desktop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00715D2"/>
    <w:rsid w:val="00127B7E"/>
    <w:rsid w:val="003F41F0"/>
    <w:rsid w:val="005B1129"/>
    <w:rsid w:val="005C6776"/>
    <w:rsid w:val="005D1394"/>
    <w:rsid w:val="00960FF9"/>
    <w:rsid w:val="00A216FA"/>
    <w:rsid w:val="00AF49DF"/>
    <w:rsid w:val="00CC1CC3"/>
    <w:rsid w:val="00CF5098"/>
    <w:rsid w:val="00DA34A5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163</Words>
  <Characters>932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9</cp:revision>
  <dcterms:created xsi:type="dcterms:W3CDTF">2020-03-18T03:09:00Z</dcterms:created>
  <dcterms:modified xsi:type="dcterms:W3CDTF">2020-05-12T03:49:00Z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